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Evergreen Park School Parent School Support Committee meeting minutes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Oct. 14, 2025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Virtual and in-person at EPS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Minutes recorded by:</w:t>
      </w:r>
      <w:r w:rsidDel="00000000" w:rsidR="00000000" w:rsidRPr="00000000">
        <w:rPr>
          <w:rtl w:val="0"/>
        </w:rPr>
        <w:t xml:space="preserve"> Melissa Dignam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 attendance: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Antigone Panagiotakis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Courtney Theriault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Evan Dignam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Hayley Oulton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Kendra Cooling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Khyrstyne McLenaghan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Manisha Nyayapati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Mark Owen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Melissa Dignam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Regrets: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Daniel Cooper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Mohamed Abdelrazek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</w:rPr>
      </w:pPr>
      <w:r w:rsidDel="00000000" w:rsidR="00000000" w:rsidRPr="00000000">
        <w:rPr>
          <w:b w:val="1"/>
          <w:rtl w:val="0"/>
        </w:rPr>
        <w:t xml:space="preserve">Meeting agenda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hd w:fill="ffffff" w:val="clear"/>
        <w:ind w:left="720" w:hanging="360"/>
        <w:rPr/>
      </w:pPr>
      <w:r w:rsidDel="00000000" w:rsidR="00000000" w:rsidRPr="00000000">
        <w:rPr>
          <w:rtl w:val="0"/>
        </w:rPr>
        <w:t xml:space="preserve">Nominations for Chair and Secretary 2025-6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hd w:fill="ffffff" w:val="clear"/>
        <w:ind w:left="720" w:hanging="360"/>
        <w:rPr/>
      </w:pPr>
      <w:r w:rsidDel="00000000" w:rsidR="00000000" w:rsidRPr="00000000">
        <w:rPr>
          <w:rtl w:val="0"/>
        </w:rPr>
        <w:t xml:space="preserve">SIP overview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hd w:fill="ffffff" w:val="clear"/>
        <w:ind w:left="720" w:hanging="360"/>
        <w:rPr/>
      </w:pPr>
      <w:r w:rsidDel="00000000" w:rsidR="00000000" w:rsidRPr="00000000">
        <w:rPr>
          <w:rtl w:val="0"/>
        </w:rPr>
        <w:t xml:space="preserve">Student tardiness and absenteeism</w:t>
      </w:r>
    </w:p>
    <w:p w:rsidR="00000000" w:rsidDel="00000000" w:rsidP="00000000" w:rsidRDefault="00000000" w:rsidRPr="00000000" w14:paraId="0000001C">
      <w:pPr>
        <w:shd w:fill="ffffff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hd w:fill="ffffff" w:val="clear"/>
        <w:ind w:left="36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Nominations for Chair and Secretary 2025-6</w:t>
      </w:r>
    </w:p>
    <w:p w:rsidR="00000000" w:rsidDel="00000000" w:rsidP="00000000" w:rsidRDefault="00000000" w:rsidRPr="00000000" w14:paraId="0000001F">
      <w:pPr>
        <w:shd w:fill="ffffff" w:val="clear"/>
        <w:rPr/>
      </w:pPr>
      <w:r w:rsidDel="00000000" w:rsidR="00000000" w:rsidRPr="00000000">
        <w:rPr>
          <w:rtl w:val="0"/>
        </w:rPr>
        <w:t xml:space="preserve">Chair of PSSC – Manisha volunteered and we all agreed.</w:t>
      </w:r>
    </w:p>
    <w:p w:rsidR="00000000" w:rsidDel="00000000" w:rsidP="00000000" w:rsidRDefault="00000000" w:rsidRPr="00000000" w14:paraId="00000020">
      <w:pPr>
        <w:shd w:fill="ffffff" w:val="clear"/>
        <w:rPr/>
      </w:pPr>
      <w:r w:rsidDel="00000000" w:rsidR="00000000" w:rsidRPr="00000000">
        <w:rPr>
          <w:rtl w:val="0"/>
        </w:rPr>
        <w:t xml:space="preserve">Melissa volunteered to continue as Secretary again this year</w:t>
      </w:r>
    </w:p>
    <w:p w:rsidR="00000000" w:rsidDel="00000000" w:rsidP="00000000" w:rsidRDefault="00000000" w:rsidRPr="00000000" w14:paraId="00000021">
      <w:pPr>
        <w:shd w:fill="ffffff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36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SIP overview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School Profile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Diverse community of 624 students K-5 across 30 classrooms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Term 3 report card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Results scored at or above last year’s and above the district averages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Grade 5 FI assessments are seeing a decline, but so is the district average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Steps in creating our school’s T1 SIP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Term goals / types of assessments/ interventions that will be used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Interventions stop at grade 3 for French Immersion, unless we get extra budget. Last year we saw tremendous improvement from just 15 weeks of two retired teachers coming in. </w:t>
      </w:r>
      <w:r w:rsidDel="00000000" w:rsidR="00000000" w:rsidRPr="00000000">
        <w:rPr>
          <w:b w:val="1"/>
          <w:rtl w:val="0"/>
        </w:rPr>
        <w:t xml:space="preserve">Mark will take this back to the district.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SEL/ PBIS incubator school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Bathroom blitz campaign to reinforce proper bathroom behaviour was successful last year. Started again this September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Inclusionary practices include promoting all cultures, Diversity month, multilingual signage, low-stim learning centers and inclusive playground equipment</w:t>
      </w:r>
    </w:p>
    <w:p w:rsidR="00000000" w:rsidDel="00000000" w:rsidP="00000000" w:rsidRDefault="00000000" w:rsidRPr="00000000" w14:paraId="0000002E">
      <w:pPr>
        <w:shd w:fill="ffffff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36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Student tardiness and absenteeism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Antigone would like ideas from this group on how to combat this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group asked for more data on it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Discussed consequences – After 10 days with no contact, the school calls Social Development, but they say it’s not their priority right now.</w:t>
      </w:r>
    </w:p>
    <w:p w:rsidR="00000000" w:rsidDel="00000000" w:rsidP="00000000" w:rsidRDefault="00000000" w:rsidRPr="00000000" w14:paraId="00000033">
      <w:pPr>
        <w:shd w:fill="ffffff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hd w:fill="ffffff" w:val="clear"/>
        <w:rPr/>
      </w:pPr>
      <w:r w:rsidDel="00000000" w:rsidR="00000000" w:rsidRPr="00000000">
        <w:rPr>
          <w:rtl w:val="0"/>
        </w:rPr>
        <w:t xml:space="preserve">Parking lot safety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Antigone did notice a difference even without her monitoring the last few days. She plans to pop back in unexpectedly to reinforce safe traffic measures.</w:t>
      </w:r>
    </w:p>
    <w:p w:rsidR="00000000" w:rsidDel="00000000" w:rsidP="00000000" w:rsidRDefault="00000000" w:rsidRPr="00000000" w14:paraId="00000036">
      <w:pPr>
        <w:shd w:fill="ffffff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hd w:fill="ffffff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hd w:fill="ffffff" w:val="clear"/>
        <w:rPr/>
      </w:pPr>
      <w:r w:rsidDel="00000000" w:rsidR="00000000" w:rsidRPr="00000000">
        <w:rPr>
          <w:rtl w:val="0"/>
        </w:rPr>
        <w:t xml:space="preserve">Upcoming meetings (all 7pm):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December 17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February 18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April 15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June 17</w:t>
      </w:r>
    </w:p>
    <w:p w:rsidR="00000000" w:rsidDel="00000000" w:rsidP="00000000" w:rsidRDefault="00000000" w:rsidRPr="00000000" w14:paraId="0000003D">
      <w:pPr>
        <w:shd w:fill="ffffff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080" w:top="108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0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ListParagraph">
    <w:name w:val="List Paragraph"/>
    <w:basedOn w:val="Normal"/>
    <w:uiPriority w:val="34"/>
    <w:qFormat w:val="1"/>
    <w:rsid w:val="00132480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MxcNBl3wV86CHZVS77HZ4Tx4sA==">CgMxLjA4AHIhMUlwWGFNZ1JxRW9abVdabkFnY2xaZWhBdHlkMlU5OWR0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2025-05-12T23:03:00Z</dcterms:created>
  <dc:creator>Melissa Dignam</dc:creator>
</cp:coreProperties>
</file>