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E1FF" w14:textId="77777777" w:rsidR="00CA00F8" w:rsidRDefault="0055381D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School Supplies</w:t>
      </w:r>
    </w:p>
    <w:p w14:paraId="0C0CE200" w14:textId="77777777" w:rsidR="0055381D" w:rsidRDefault="0055381D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Grade 3</w:t>
      </w:r>
    </w:p>
    <w:p w14:paraId="0C0CE201" w14:textId="77777777" w:rsidR="0055381D" w:rsidRDefault="0055381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(English Prime &amp; French Immersion)</w:t>
      </w:r>
    </w:p>
    <w:p w14:paraId="0C0CE202" w14:textId="77777777" w:rsidR="0055381D" w:rsidRPr="00A77A0D" w:rsidRDefault="0055381D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4 large white erasers</w:t>
      </w:r>
    </w:p>
    <w:p w14:paraId="0C0CE203" w14:textId="627C512E" w:rsidR="0055381D" w:rsidRPr="00A77A0D" w:rsidRDefault="0055381D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 xml:space="preserve">3 large glue </w:t>
      </w:r>
      <w:r w:rsidR="00BC7F12" w:rsidRPr="00A77A0D">
        <w:rPr>
          <w:rFonts w:ascii="Arial Narrow" w:hAnsi="Arial Narrow" w:cs="Arial"/>
          <w:sz w:val="24"/>
          <w:szCs w:val="24"/>
        </w:rPr>
        <w:t>sticks (</w:t>
      </w:r>
      <w:r w:rsidRPr="00A77A0D">
        <w:rPr>
          <w:rFonts w:ascii="Arial Narrow" w:hAnsi="Arial Narrow" w:cs="Arial"/>
          <w:sz w:val="24"/>
          <w:szCs w:val="24"/>
        </w:rPr>
        <w:t>one extra in package)</w:t>
      </w:r>
    </w:p>
    <w:p w14:paraId="0C0CE204" w14:textId="77777777" w:rsidR="0055381D" w:rsidRPr="00A77A0D" w:rsidRDefault="0055381D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package of markers (preferably Laurentian or Crayola)</w:t>
      </w:r>
    </w:p>
    <w:p w14:paraId="0C0CE205" w14:textId="77777777" w:rsidR="0055381D" w:rsidRPr="00A77A0D" w:rsidRDefault="0055381D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package 24 pencil crayon (preferably Laurentian or Crayola)</w:t>
      </w:r>
    </w:p>
    <w:p w14:paraId="0C0CE206" w14:textId="77777777" w:rsidR="0055381D" w:rsidRPr="00A77A0D" w:rsidRDefault="0055381D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6-8 dry erase markers (thin)</w:t>
      </w:r>
    </w:p>
    <w:p w14:paraId="0C0CE207" w14:textId="77777777" w:rsidR="0055381D" w:rsidRPr="00A77A0D" w:rsidRDefault="0055381D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pair scissors</w:t>
      </w:r>
    </w:p>
    <w:p w14:paraId="0C0CE208" w14:textId="77777777" w:rsidR="0055381D" w:rsidRPr="00A77A0D" w:rsidRDefault="0055381D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metric ruler (clear)</w:t>
      </w:r>
    </w:p>
    <w:p w14:paraId="0C0CE209" w14:textId="77777777" w:rsidR="0055381D" w:rsidRPr="00A77A0D" w:rsidRDefault="0055381D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30 HB#2 penc</w:t>
      </w:r>
      <w:r w:rsidR="00674512" w:rsidRPr="00A77A0D">
        <w:rPr>
          <w:rFonts w:ascii="Arial Narrow" w:hAnsi="Arial Narrow" w:cs="Arial"/>
          <w:sz w:val="24"/>
          <w:szCs w:val="24"/>
        </w:rPr>
        <w:t>ils (preferably Staedtler or Dix</w:t>
      </w:r>
      <w:r w:rsidRPr="00A77A0D">
        <w:rPr>
          <w:rFonts w:ascii="Arial Narrow" w:hAnsi="Arial Narrow" w:cs="Arial"/>
          <w:sz w:val="24"/>
          <w:szCs w:val="24"/>
        </w:rPr>
        <w:t xml:space="preserve">on Ticonderoga) </w:t>
      </w:r>
    </w:p>
    <w:p w14:paraId="0C0CE20A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pencil sharpener</w:t>
      </w:r>
    </w:p>
    <w:p w14:paraId="0C0CE20B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2 black or blue pens</w:t>
      </w:r>
    </w:p>
    <w:p w14:paraId="0C0CE20C" w14:textId="118311F4" w:rsidR="00674512" w:rsidRPr="00A77A0D" w:rsidRDefault="005167CF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 duo </w:t>
      </w:r>
      <w:r w:rsidR="00BC7F12">
        <w:rPr>
          <w:rFonts w:ascii="Arial Narrow" w:hAnsi="Arial Narrow" w:cs="Arial"/>
          <w:sz w:val="24"/>
          <w:szCs w:val="24"/>
        </w:rPr>
        <w:t>tangs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="00BC7F12">
        <w:rPr>
          <w:rFonts w:ascii="Arial Narrow" w:hAnsi="Arial Narrow" w:cs="Arial"/>
          <w:sz w:val="24"/>
          <w:szCs w:val="24"/>
        </w:rPr>
        <w:t>4</w:t>
      </w:r>
      <w:r w:rsidR="00674512" w:rsidRPr="00A77A0D">
        <w:rPr>
          <w:rFonts w:ascii="Arial Narrow" w:hAnsi="Arial Narrow" w:cs="Arial"/>
          <w:sz w:val="24"/>
          <w:szCs w:val="24"/>
        </w:rPr>
        <w:t xml:space="preserve"> red 2 orange 2 yellow 2 blue 2 purple 2 green</w:t>
      </w:r>
    </w:p>
    <w:p w14:paraId="0C0CE20D" w14:textId="77777777" w:rsidR="00674512" w:rsidRPr="00A77A0D" w:rsidRDefault="00D13428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 two</w:t>
      </w:r>
      <w:r w:rsidR="00674512" w:rsidRPr="00A77A0D">
        <w:rPr>
          <w:rFonts w:ascii="Arial Narrow" w:hAnsi="Arial Narrow" w:cs="Arial"/>
          <w:sz w:val="24"/>
          <w:szCs w:val="24"/>
        </w:rPr>
        <w:t>-pocket folder duo tangs (preferably plastic)</w:t>
      </w:r>
    </w:p>
    <w:p w14:paraId="0C0CE20E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4 highlighters (different colours)</w:t>
      </w:r>
    </w:p>
    <w:p w14:paraId="0C0CE20F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package coloured index cards</w:t>
      </w:r>
    </w:p>
    <w:p w14:paraId="0C0CE210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pencil case</w:t>
      </w:r>
    </w:p>
    <w:p w14:paraId="0C0CE211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 xml:space="preserve">1 package of </w:t>
      </w:r>
      <w:proofErr w:type="gramStart"/>
      <w:r w:rsidRPr="00A77A0D">
        <w:rPr>
          <w:rFonts w:ascii="Arial Narrow" w:hAnsi="Arial Narrow" w:cs="Arial"/>
          <w:sz w:val="24"/>
          <w:szCs w:val="24"/>
        </w:rPr>
        <w:t>10 page</w:t>
      </w:r>
      <w:proofErr w:type="gramEnd"/>
      <w:r w:rsidRPr="00A77A0D">
        <w:rPr>
          <w:rFonts w:ascii="Arial Narrow" w:hAnsi="Arial Narrow" w:cs="Arial"/>
          <w:sz w:val="24"/>
          <w:szCs w:val="24"/>
        </w:rPr>
        <w:t xml:space="preserve"> protectors</w:t>
      </w:r>
    </w:p>
    <w:p w14:paraId="0C0CE212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 xml:space="preserve">1 package of lines </w:t>
      </w:r>
      <w:proofErr w:type="spellStart"/>
      <w:r w:rsidRPr="00A77A0D">
        <w:rPr>
          <w:rFonts w:ascii="Arial Narrow" w:hAnsi="Arial Narrow" w:cs="Arial"/>
          <w:sz w:val="24"/>
          <w:szCs w:val="24"/>
        </w:rPr>
        <w:t>Hilroy</w:t>
      </w:r>
      <w:proofErr w:type="spellEnd"/>
      <w:r w:rsidRPr="00A77A0D">
        <w:rPr>
          <w:rFonts w:ascii="Arial Narrow" w:hAnsi="Arial Narrow" w:cs="Arial"/>
          <w:sz w:val="24"/>
          <w:szCs w:val="24"/>
        </w:rPr>
        <w:t xml:space="preserve"> scribblers (4 in a package 32 page)</w:t>
      </w:r>
    </w:p>
    <w:p w14:paraId="0C0CE213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courier bag (available at Dollar Store)</w:t>
      </w:r>
    </w:p>
    <w:p w14:paraId="0C0CE214" w14:textId="33D9B84A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Scri</w:t>
      </w:r>
      <w:r w:rsidR="0030192F">
        <w:rPr>
          <w:rFonts w:ascii="Arial Narrow" w:hAnsi="Arial Narrow" w:cs="Arial"/>
          <w:sz w:val="24"/>
          <w:szCs w:val="24"/>
        </w:rPr>
        <w:t>bbl</w:t>
      </w:r>
      <w:r w:rsidRPr="00A77A0D">
        <w:rPr>
          <w:rFonts w:ascii="Arial Narrow" w:hAnsi="Arial Narrow" w:cs="Arial"/>
          <w:sz w:val="24"/>
          <w:szCs w:val="24"/>
        </w:rPr>
        <w:t xml:space="preserve">er half lined half </w:t>
      </w:r>
      <w:r w:rsidR="000512C7" w:rsidRPr="00A77A0D">
        <w:rPr>
          <w:rFonts w:ascii="Arial Narrow" w:hAnsi="Arial Narrow" w:cs="Arial"/>
          <w:sz w:val="24"/>
          <w:szCs w:val="24"/>
        </w:rPr>
        <w:t>blank (</w:t>
      </w:r>
      <w:r w:rsidRPr="00A77A0D">
        <w:rPr>
          <w:rFonts w:ascii="Arial Narrow" w:hAnsi="Arial Narrow" w:cs="Arial"/>
          <w:sz w:val="24"/>
          <w:szCs w:val="24"/>
        </w:rPr>
        <w:t>Grade 3 Immersion only)</w:t>
      </w:r>
    </w:p>
    <w:p w14:paraId="0C0CE215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deck of cards (for math activities)</w:t>
      </w:r>
    </w:p>
    <w:p w14:paraId="0C0CE216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1 package dividers for binders</w:t>
      </w:r>
    </w:p>
    <w:p w14:paraId="0C0CE217" w14:textId="77777777" w:rsidR="00674512" w:rsidRPr="00A77A0D" w:rsidRDefault="00674512" w:rsidP="005538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 Narrow" w:hAnsi="Arial Narrow" w:cs="Arial"/>
          <w:sz w:val="24"/>
          <w:szCs w:val="24"/>
        </w:rPr>
        <w:t>2 boxes of tissues</w:t>
      </w:r>
    </w:p>
    <w:p w14:paraId="0C0CE218" w14:textId="77777777" w:rsidR="00674512" w:rsidRPr="00A77A0D" w:rsidRDefault="00674512" w:rsidP="00674512">
      <w:pPr>
        <w:pStyle w:val="ListParagraph"/>
        <w:ind w:left="1440"/>
        <w:rPr>
          <w:rFonts w:ascii="Arial Black" w:hAnsi="Arial Black" w:cs="Arial"/>
          <w:sz w:val="24"/>
          <w:szCs w:val="24"/>
        </w:rPr>
      </w:pPr>
      <w:r w:rsidRPr="00A77A0D">
        <w:rPr>
          <w:rFonts w:ascii="Arial Black" w:hAnsi="Arial Black" w:cs="Arial"/>
          <w:sz w:val="24"/>
          <w:szCs w:val="24"/>
        </w:rPr>
        <w:t>Other personal supplies:</w:t>
      </w:r>
    </w:p>
    <w:p w14:paraId="0C0CE219" w14:textId="40561632" w:rsidR="00674512" w:rsidRPr="00A77A0D" w:rsidRDefault="00674512" w:rsidP="006745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" w:hAnsi="Arial" w:cs="Arial"/>
          <w:sz w:val="24"/>
          <w:szCs w:val="24"/>
        </w:rPr>
        <w:t xml:space="preserve">Indoor\gym </w:t>
      </w:r>
      <w:r w:rsidR="000512C7" w:rsidRPr="00A77A0D">
        <w:rPr>
          <w:rFonts w:ascii="Arial" w:hAnsi="Arial" w:cs="Arial"/>
          <w:sz w:val="24"/>
          <w:szCs w:val="24"/>
        </w:rPr>
        <w:t>shoes (</w:t>
      </w:r>
      <w:r w:rsidR="00A77A0D" w:rsidRPr="00A77A0D">
        <w:rPr>
          <w:rFonts w:ascii="Arial" w:hAnsi="Arial" w:cs="Arial"/>
          <w:sz w:val="24"/>
          <w:szCs w:val="24"/>
        </w:rPr>
        <w:t>non-marking soles)</w:t>
      </w:r>
    </w:p>
    <w:p w14:paraId="0C0CE21A" w14:textId="77777777" w:rsidR="00A77A0D" w:rsidRPr="00A77A0D" w:rsidRDefault="00A77A0D" w:rsidP="006745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" w:hAnsi="Arial" w:cs="Arial"/>
          <w:sz w:val="24"/>
          <w:szCs w:val="24"/>
        </w:rPr>
        <w:t>Lunch box</w:t>
      </w:r>
    </w:p>
    <w:p w14:paraId="0C0CE21B" w14:textId="77777777" w:rsidR="00A77A0D" w:rsidRDefault="00A77A0D" w:rsidP="006745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7A0D">
        <w:rPr>
          <w:rFonts w:ascii="Arial" w:hAnsi="Arial" w:cs="Arial"/>
          <w:sz w:val="24"/>
          <w:szCs w:val="24"/>
        </w:rPr>
        <w:t>Book\school bag</w:t>
      </w:r>
    </w:p>
    <w:p w14:paraId="7C4F1C2F" w14:textId="39D0478B" w:rsidR="00DF151D" w:rsidRPr="00A77A0D" w:rsidRDefault="00DF151D" w:rsidP="006745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Bottle</w:t>
      </w:r>
    </w:p>
    <w:p w14:paraId="0C0CE21C" w14:textId="77777777" w:rsidR="00A77A0D" w:rsidRDefault="00A77A0D" w:rsidP="00A77A0D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14:paraId="0C0CE21D" w14:textId="77777777" w:rsidR="00A77A0D" w:rsidRPr="00A77A0D" w:rsidRDefault="00A77A0D" w:rsidP="00A77A0D">
      <w:pPr>
        <w:pStyle w:val="ListParagraph"/>
        <w:ind w:left="1440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Note:  Items can be from previous year</w:t>
      </w:r>
    </w:p>
    <w:p w14:paraId="0C0CE21E" w14:textId="77777777" w:rsidR="0055381D" w:rsidRPr="0055381D" w:rsidRDefault="0055381D">
      <w:pPr>
        <w:rPr>
          <w:rFonts w:ascii="Arial Black" w:hAnsi="Arial Black"/>
          <w:sz w:val="36"/>
          <w:szCs w:val="36"/>
        </w:rPr>
      </w:pPr>
    </w:p>
    <w:sectPr w:rsidR="0055381D" w:rsidRPr="00553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0CB6" w14:textId="77777777" w:rsidR="00443DD5" w:rsidRDefault="00443DD5" w:rsidP="00A77A0D">
      <w:pPr>
        <w:spacing w:after="0" w:line="240" w:lineRule="auto"/>
      </w:pPr>
      <w:r>
        <w:separator/>
      </w:r>
    </w:p>
  </w:endnote>
  <w:endnote w:type="continuationSeparator" w:id="0">
    <w:p w14:paraId="4A54230A" w14:textId="77777777" w:rsidR="00443DD5" w:rsidRDefault="00443DD5" w:rsidP="00A7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2773" w14:textId="77777777" w:rsidR="00443DD5" w:rsidRDefault="00443DD5" w:rsidP="00A77A0D">
      <w:pPr>
        <w:spacing w:after="0" w:line="240" w:lineRule="auto"/>
      </w:pPr>
      <w:r>
        <w:separator/>
      </w:r>
    </w:p>
  </w:footnote>
  <w:footnote w:type="continuationSeparator" w:id="0">
    <w:p w14:paraId="49CF41B7" w14:textId="77777777" w:rsidR="00443DD5" w:rsidRDefault="00443DD5" w:rsidP="00A7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35"/>
    <w:multiLevelType w:val="hybridMultilevel"/>
    <w:tmpl w:val="13DAE034"/>
    <w:lvl w:ilvl="0" w:tplc="690EBB0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349DF"/>
    <w:multiLevelType w:val="hybridMultilevel"/>
    <w:tmpl w:val="C458E3AC"/>
    <w:lvl w:ilvl="0" w:tplc="B3402B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579B6"/>
    <w:multiLevelType w:val="hybridMultilevel"/>
    <w:tmpl w:val="F4A88072"/>
    <w:lvl w:ilvl="0" w:tplc="E69A3D52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937FBC"/>
    <w:multiLevelType w:val="hybridMultilevel"/>
    <w:tmpl w:val="3A02A9A2"/>
    <w:lvl w:ilvl="0" w:tplc="D7AC8448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763625">
    <w:abstractNumId w:val="3"/>
  </w:num>
  <w:num w:numId="2" w16cid:durableId="1833066013">
    <w:abstractNumId w:val="2"/>
  </w:num>
  <w:num w:numId="3" w16cid:durableId="1532106703">
    <w:abstractNumId w:val="1"/>
  </w:num>
  <w:num w:numId="4" w16cid:durableId="29703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1D"/>
    <w:rsid w:val="000512C7"/>
    <w:rsid w:val="00082D2F"/>
    <w:rsid w:val="000D4662"/>
    <w:rsid w:val="0030192F"/>
    <w:rsid w:val="00443DD5"/>
    <w:rsid w:val="005167CF"/>
    <w:rsid w:val="0055381D"/>
    <w:rsid w:val="0059336F"/>
    <w:rsid w:val="0062069C"/>
    <w:rsid w:val="00674512"/>
    <w:rsid w:val="009B63B8"/>
    <w:rsid w:val="00A77A0D"/>
    <w:rsid w:val="00BC7F12"/>
    <w:rsid w:val="00D13428"/>
    <w:rsid w:val="00D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E1FF"/>
  <w15:chartTrackingRefBased/>
  <w15:docId w15:val="{A68CFCAA-9AF9-4C16-B82B-2749560F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0D"/>
  </w:style>
  <w:style w:type="paragraph" w:styleId="Footer">
    <w:name w:val="footer"/>
    <w:basedOn w:val="Normal"/>
    <w:link w:val="FooterChar"/>
    <w:uiPriority w:val="99"/>
    <w:unhideWhenUsed/>
    <w:rsid w:val="00A7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Bourque-Surette, Lise  (ASD-E)</dc:creator>
  <cp:keywords/>
  <dc:description/>
  <cp:lastModifiedBy>Panagiotakis, Antigone (ASD-E)</cp:lastModifiedBy>
  <cp:revision>2</cp:revision>
  <dcterms:created xsi:type="dcterms:W3CDTF">2023-06-21T13:22:00Z</dcterms:created>
  <dcterms:modified xsi:type="dcterms:W3CDTF">2023-06-21T13:22:00Z</dcterms:modified>
</cp:coreProperties>
</file>